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A3" w:rsidRDefault="004F0CA3" w:rsidP="004F0CA3">
      <w:pPr>
        <w:pStyle w:val="Listbulleted1"/>
      </w:pPr>
      <w:bookmarkStart w:id="0" w:name="_GoBack"/>
      <w:bookmarkEnd w:id="0"/>
      <w:r>
        <w:t>Task 1. Flag all the suspicious values. (Outliers, repetitions, etc.) (spend max 15 minutes)</w:t>
      </w:r>
    </w:p>
    <w:p w:rsidR="004F0CA3" w:rsidRPr="004F0CA3" w:rsidRDefault="004F0CA3" w:rsidP="004F0CA3">
      <w:pPr>
        <w:pStyle w:val="Listbulleted1"/>
        <w:numPr>
          <w:ilvl w:val="1"/>
          <w:numId w:val="1"/>
        </w:numPr>
        <w:rPr>
          <w:b/>
          <w:bCs/>
        </w:rPr>
      </w:pPr>
      <w:r w:rsidRPr="004F0CA3">
        <w:rPr>
          <w:b/>
          <w:bCs/>
        </w:rPr>
        <w:t>This is done in Excel file already &amp; mentioned there.</w:t>
      </w:r>
    </w:p>
    <w:p w:rsidR="004F0CA3" w:rsidRDefault="004F0CA3" w:rsidP="004F0CA3">
      <w:pPr>
        <w:pStyle w:val="Listbulleted1"/>
      </w:pPr>
      <w:r>
        <w:t>Task 2. Review the national and subnational coverage for MR1. Your data manager produces the following tables. What can you conclude from the administrative data?</w:t>
      </w:r>
    </w:p>
    <w:p w:rsidR="004F0CA3" w:rsidRDefault="00522F1A" w:rsidP="004F0CA3">
      <w:pPr>
        <w:pStyle w:val="Listbulleted1"/>
        <w:numPr>
          <w:ilvl w:val="1"/>
          <w:numId w:val="1"/>
        </w:numPr>
      </w:pPr>
      <w:r>
        <w:t xml:space="preserve">At national level coverage is good, however Nemo &amp; </w:t>
      </w:r>
      <w:proofErr w:type="spellStart"/>
      <w:r>
        <w:t>Westtan</w:t>
      </w:r>
      <w:proofErr w:type="spellEnd"/>
      <w:r>
        <w:t xml:space="preserve"> having persistently low coverage since 2011 to 2017</w:t>
      </w:r>
      <w:r w:rsidR="004F0CA3">
        <w:t xml:space="preserve"> </w:t>
      </w:r>
    </w:p>
    <w:p w:rsidR="00522F1A" w:rsidRDefault="004F0CA3" w:rsidP="004F0CA3">
      <w:pPr>
        <w:pStyle w:val="Listbulleted1"/>
      </w:pPr>
      <w:r>
        <w:t>Task 3. Review coverage evaluation survey data. You remember that in 2013</w:t>
      </w:r>
      <w:proofErr w:type="gramStart"/>
      <w:r>
        <w:t>,  there</w:t>
      </w:r>
      <w:proofErr w:type="gramEnd"/>
      <w:r>
        <w:t xml:space="preserve"> was a coverage evaluation survey. You pull up the data for that. Does this change your view about coverage at national level? For any of the regions?</w:t>
      </w:r>
    </w:p>
    <w:p w:rsidR="004F0CA3" w:rsidRDefault="00522F1A" w:rsidP="00522F1A">
      <w:pPr>
        <w:pStyle w:val="Listbulleted1"/>
        <w:numPr>
          <w:ilvl w:val="1"/>
          <w:numId w:val="1"/>
        </w:numPr>
      </w:pPr>
      <w:r>
        <w:t xml:space="preserve">Coverage evaluation survey and reported coverage shows marked difference in </w:t>
      </w:r>
      <w:proofErr w:type="spellStart"/>
      <w:r>
        <w:t>Alu</w:t>
      </w:r>
      <w:proofErr w:type="spellEnd"/>
      <w:r>
        <w:t xml:space="preserve">, </w:t>
      </w:r>
      <w:proofErr w:type="spellStart"/>
      <w:r>
        <w:t>Grandtown</w:t>
      </w:r>
      <w:proofErr w:type="spellEnd"/>
      <w:r>
        <w:t xml:space="preserve">, Nemo, Remo, </w:t>
      </w:r>
      <w:proofErr w:type="spellStart"/>
      <w:r>
        <w:t>Chello</w:t>
      </w:r>
      <w:proofErr w:type="spellEnd"/>
      <w:r>
        <w:t xml:space="preserve">, </w:t>
      </w:r>
      <w:proofErr w:type="spellStart"/>
      <w:r>
        <w:t>Grandtan</w:t>
      </w:r>
      <w:proofErr w:type="spellEnd"/>
      <w:r>
        <w:t xml:space="preserve"> and </w:t>
      </w:r>
      <w:proofErr w:type="spellStart"/>
      <w:r>
        <w:t>Westtan</w:t>
      </w:r>
      <w:proofErr w:type="spellEnd"/>
      <w:r>
        <w:t>, however there is not much difference at national level in evaluation &amp; coverage data</w:t>
      </w:r>
      <w:r w:rsidR="004F0CA3">
        <w:t> </w:t>
      </w:r>
    </w:p>
    <w:p w:rsidR="004F0CA3" w:rsidRDefault="004F0CA3" w:rsidP="004F0CA3">
      <w:pPr>
        <w:pStyle w:val="Listbulleted1"/>
      </w:pPr>
      <w:r>
        <w:t>Task 4. Review the chart with the age distribution of measles cases. Does that tell you anything additional about coverage?</w:t>
      </w:r>
    </w:p>
    <w:p w:rsidR="00522F1A" w:rsidRDefault="00522F1A" w:rsidP="00522F1A">
      <w:pPr>
        <w:pStyle w:val="Listbulleted1"/>
        <w:numPr>
          <w:ilvl w:val="1"/>
          <w:numId w:val="1"/>
        </w:numPr>
      </w:pPr>
      <w:r>
        <w:t xml:space="preserve">56% of cases are till the age of 14 years and rest higher group is </w:t>
      </w:r>
      <w:proofErr w:type="gramStart"/>
      <w:r>
        <w:t>in 20+ age group, which shows low immunity in very young and very high age groups</w:t>
      </w:r>
      <w:proofErr w:type="gramEnd"/>
      <w:r>
        <w:t>.</w:t>
      </w:r>
    </w:p>
    <w:p w:rsidR="004F0CA3" w:rsidRDefault="004F0CA3" w:rsidP="004F0CA3">
      <w:pPr>
        <w:pStyle w:val="Listbulleted1"/>
      </w:pPr>
      <w:r>
        <w:t>Task 5. Brief the Minister (spend max 1/2 hour on this section). Summarize the situation in three bullet points.</w:t>
      </w:r>
    </w:p>
    <w:p w:rsidR="00522F1A" w:rsidRDefault="00EC6119" w:rsidP="009F001D">
      <w:pPr>
        <w:pStyle w:val="Listbulleted1"/>
        <w:numPr>
          <w:ilvl w:val="1"/>
          <w:numId w:val="1"/>
        </w:numPr>
      </w:pPr>
      <w:r>
        <w:t>After the last Measles outbreak in 2011 &amp; high quality Measles SIAs saved us from any other outbreak, however we should have conducted next Measles SIAs in 201</w:t>
      </w:r>
      <w:r w:rsidR="009F001D">
        <w:t>5 or 2016</w:t>
      </w:r>
      <w:r>
        <w:t xml:space="preserve"> which we missed and now due high number of susceptible this new outbreak occurred.</w:t>
      </w:r>
      <w:r w:rsidR="009F001D">
        <w:t xml:space="preserve"> Majority of cases of Measles cases are unvaccinated.</w:t>
      </w:r>
    </w:p>
    <w:p w:rsidR="00EC6119" w:rsidRDefault="00EC6119" w:rsidP="00EC6119">
      <w:pPr>
        <w:pStyle w:val="Listbulleted1"/>
        <w:numPr>
          <w:ilvl w:val="1"/>
          <w:numId w:val="1"/>
        </w:numPr>
      </w:pPr>
      <w:r>
        <w:t xml:space="preserve">Now we need to investigate the situation and plan </w:t>
      </w:r>
      <w:proofErr w:type="gramStart"/>
      <w:r>
        <w:t>a  high</w:t>
      </w:r>
      <w:proofErr w:type="gramEnd"/>
      <w:r>
        <w:t xml:space="preserve"> quality Measles SIAs.</w:t>
      </w:r>
    </w:p>
    <w:p w:rsidR="00EC6119" w:rsidRDefault="00EC6119" w:rsidP="00EC6119">
      <w:pPr>
        <w:pStyle w:val="Listbulleted1"/>
        <w:numPr>
          <w:ilvl w:val="1"/>
          <w:numId w:val="1"/>
        </w:numPr>
      </w:pPr>
      <w:r>
        <w:t xml:space="preserve">Logistics/Vaccines/trainings should be provided and communication strategies should be implemented </w:t>
      </w:r>
    </w:p>
    <w:p w:rsidR="004F0CA3" w:rsidRDefault="004F0CA3" w:rsidP="004F0CA3">
      <w:pPr>
        <w:pStyle w:val="Listbulleted1"/>
      </w:pPr>
      <w:r>
        <w:t>Task 6. Brief the Minister. Propose three actions to respond to the outbreak.</w:t>
      </w:r>
    </w:p>
    <w:p w:rsidR="00EC6119" w:rsidRDefault="00EC6119" w:rsidP="00EC6119">
      <w:pPr>
        <w:pStyle w:val="Listbulleted1"/>
        <w:numPr>
          <w:ilvl w:val="1"/>
          <w:numId w:val="1"/>
        </w:numPr>
      </w:pPr>
      <w:r>
        <w:t>Transparent communication on the outbreak, media briefing.</w:t>
      </w:r>
    </w:p>
    <w:p w:rsidR="009F001D" w:rsidRDefault="009F001D" w:rsidP="00EC6119">
      <w:pPr>
        <w:pStyle w:val="Listbulleted1"/>
        <w:numPr>
          <w:ilvl w:val="1"/>
          <w:numId w:val="1"/>
        </w:numPr>
      </w:pPr>
      <w:r>
        <w:t>Provide the best care/treatment who are affected by Measles</w:t>
      </w:r>
    </w:p>
    <w:p w:rsidR="00EC6119" w:rsidRDefault="00EC6119" w:rsidP="00EC6119">
      <w:pPr>
        <w:pStyle w:val="Listbulleted1"/>
        <w:numPr>
          <w:ilvl w:val="1"/>
          <w:numId w:val="1"/>
        </w:numPr>
      </w:pPr>
      <w:r>
        <w:t xml:space="preserve">Immediate funding and planning of high quality </w:t>
      </w:r>
      <w:r w:rsidR="009F001D">
        <w:t>Measles</w:t>
      </w:r>
      <w:r>
        <w:t xml:space="preserve"> SIAs</w:t>
      </w:r>
      <w:r w:rsidR="009F001D">
        <w:t xml:space="preserve">/with Vitamin </w:t>
      </w:r>
      <w:proofErr w:type="gramStart"/>
      <w:r w:rsidR="009F001D">
        <w:t>A</w:t>
      </w:r>
      <w:proofErr w:type="gramEnd"/>
      <w:r w:rsidR="009F001D">
        <w:t xml:space="preserve"> supplements</w:t>
      </w:r>
      <w:r>
        <w:t>.</w:t>
      </w:r>
    </w:p>
    <w:p w:rsidR="00EC6119" w:rsidRDefault="00EC6119" w:rsidP="009F001D">
      <w:pPr>
        <w:pStyle w:val="Listbulleted1"/>
        <w:numPr>
          <w:ilvl w:val="0"/>
          <w:numId w:val="0"/>
        </w:numPr>
        <w:ind w:left="720"/>
      </w:pPr>
    </w:p>
    <w:p w:rsidR="004F0CA3" w:rsidRDefault="004F0CA3" w:rsidP="004F0CA3">
      <w:pPr>
        <w:pStyle w:val="Listbulleted1"/>
      </w:pPr>
      <w:r>
        <w:t xml:space="preserve">Task 7. Formulate recommendations. List your top 3-5 recommendations specific to data strengthening you would prioritize as the EPI and surveillance teams in </w:t>
      </w:r>
      <w:proofErr w:type="spellStart"/>
      <w:r>
        <w:t>Vacciland</w:t>
      </w:r>
      <w:proofErr w:type="spellEnd"/>
      <w:r w:rsidR="009F001D">
        <w:t>.</w:t>
      </w:r>
    </w:p>
    <w:p w:rsidR="009F001D" w:rsidRDefault="009F001D" w:rsidP="009F001D">
      <w:pPr>
        <w:pStyle w:val="Listbulleted1"/>
        <w:numPr>
          <w:ilvl w:val="1"/>
          <w:numId w:val="1"/>
        </w:numPr>
      </w:pPr>
      <w:r>
        <w:t>A urgent need of staff’s training engaged in data preparation and microplanning, as there is inconsistency in data/either they are over reporting or under reporting. (</w:t>
      </w:r>
      <w:r w:rsidR="00ED4155">
        <w:t>Need</w:t>
      </w:r>
      <w:r>
        <w:t xml:space="preserve"> to do good microplanning).</w:t>
      </w:r>
      <w:r w:rsidR="00ED4155">
        <w:t xml:space="preserve"> Switching of paper based to electronic data managements.</w:t>
      </w:r>
    </w:p>
    <w:p w:rsidR="009F001D" w:rsidRDefault="009F001D" w:rsidP="009F001D">
      <w:pPr>
        <w:pStyle w:val="Listbulleted1"/>
        <w:numPr>
          <w:ilvl w:val="1"/>
          <w:numId w:val="1"/>
        </w:numPr>
      </w:pPr>
      <w:r>
        <w:t>Develop and implement a communication strategy especially for populations like “B”</w:t>
      </w:r>
      <w:r w:rsidR="00ED4155">
        <w:t xml:space="preserve"> for their better understanding of importance of immunization and better use of services provided to them.</w:t>
      </w:r>
    </w:p>
    <w:p w:rsidR="00ED4155" w:rsidRDefault="00ED4155" w:rsidP="009F001D">
      <w:pPr>
        <w:pStyle w:val="Listbulleted1"/>
        <w:numPr>
          <w:ilvl w:val="1"/>
          <w:numId w:val="1"/>
        </w:numPr>
      </w:pPr>
      <w:r>
        <w:t>Appropriate need of registration of all eligible children or get reliable data of high risk populations.</w:t>
      </w:r>
    </w:p>
    <w:p w:rsidR="00AB082A" w:rsidRDefault="00AB082A"/>
    <w:sectPr w:rsidR="00AB0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05B17"/>
    <w:multiLevelType w:val="hybridMultilevel"/>
    <w:tmpl w:val="84483EAE"/>
    <w:lvl w:ilvl="0" w:tplc="968C1630">
      <w:start w:val="1"/>
      <w:numFmt w:val="bullet"/>
      <w:pStyle w:val="Listbulleted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D04CAA4">
      <w:start w:val="1"/>
      <w:numFmt w:val="bullet"/>
      <w:lvlText w:val="•"/>
      <w:lvlJc w:val="left"/>
      <w:pPr>
        <w:ind w:left="72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A3"/>
    <w:rsid w:val="004F0CA3"/>
    <w:rsid w:val="00522F1A"/>
    <w:rsid w:val="009F001D"/>
    <w:rsid w:val="00AB082A"/>
    <w:rsid w:val="00EC6119"/>
    <w:rsid w:val="00ED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CA3"/>
    <w:pPr>
      <w:spacing w:after="120" w:line="240" w:lineRule="auto"/>
    </w:pPr>
    <w:rPr>
      <w:rFonts w:ascii="Times" w:eastAsia="Times New Roman" w:hAnsi="Times" w:cs="Arial"/>
      <w:color w:val="000000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bulleted1">
    <w:name w:val="List bulleted 1"/>
    <w:basedOn w:val="Normal"/>
    <w:autoRedefine/>
    <w:rsid w:val="004F0CA3"/>
    <w:pPr>
      <w:numPr>
        <w:numId w:val="1"/>
      </w:numPr>
      <w:spacing w:after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CA3"/>
    <w:pPr>
      <w:spacing w:after="120" w:line="240" w:lineRule="auto"/>
    </w:pPr>
    <w:rPr>
      <w:rFonts w:ascii="Times" w:eastAsia="Times New Roman" w:hAnsi="Times" w:cs="Arial"/>
      <w:color w:val="000000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bulleted1">
    <w:name w:val="List bulleted 1"/>
    <w:basedOn w:val="Normal"/>
    <w:autoRedefine/>
    <w:rsid w:val="004F0CA3"/>
    <w:pPr>
      <w:numPr>
        <w:numId w:val="1"/>
      </w:numPr>
      <w:spacing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YOUSAF, Dr Pervez</dc:creator>
  <cp:lastModifiedBy>YOUSAF, Dr Pervez</cp:lastModifiedBy>
  <cp:revision>1</cp:revision>
  <dcterms:created xsi:type="dcterms:W3CDTF">2018-11-01T05:15:00Z</dcterms:created>
  <dcterms:modified xsi:type="dcterms:W3CDTF">2018-11-01T06:22:00Z</dcterms:modified>
</cp:coreProperties>
</file>